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DA" w:rsidRPr="00676715" w:rsidRDefault="009046DA" w:rsidP="00676715">
      <w:pPr>
        <w:spacing w:after="0"/>
        <w:jc w:val="center"/>
        <w:rPr>
          <w:b/>
          <w:sz w:val="24"/>
          <w:lang w:val="en-US"/>
        </w:rPr>
      </w:pPr>
      <w:r w:rsidRPr="00676715">
        <w:rPr>
          <w:b/>
          <w:sz w:val="24"/>
          <w:lang w:val="en-US"/>
        </w:rPr>
        <w:t xml:space="preserve">Un/Making Homes in Anglophone </w:t>
      </w:r>
      <w:r>
        <w:rPr>
          <w:b/>
          <w:sz w:val="24"/>
          <w:lang w:val="en-US"/>
        </w:rPr>
        <w:t>Cultures</w:t>
      </w:r>
    </w:p>
    <w:p w:rsidR="009046DA" w:rsidRPr="00676715" w:rsidRDefault="009046DA" w:rsidP="00676715">
      <w:pPr>
        <w:jc w:val="center"/>
        <w:rPr>
          <w:sz w:val="24"/>
          <w:lang w:val="en-US"/>
        </w:rPr>
      </w:pPr>
      <w:r w:rsidRPr="00676715">
        <w:rPr>
          <w:sz w:val="24"/>
          <w:lang w:val="en-US"/>
        </w:rPr>
        <w:t>Stella Butter (</w:t>
      </w:r>
      <w:smartTag w:uri="urn:schemas-microsoft-com:office:smarttags" w:element="PlaceName">
        <w:r w:rsidRPr="00676715">
          <w:rPr>
            <w:sz w:val="24"/>
            <w:lang w:val="en-US"/>
          </w:rPr>
          <w:t>Mannheim</w:t>
        </w:r>
      </w:smartTag>
      <w:r w:rsidRPr="00676715">
        <w:rPr>
          <w:sz w:val="24"/>
          <w:lang w:val="en-US"/>
        </w:rPr>
        <w:t xml:space="preserve"> </w:t>
      </w:r>
      <w:smartTag w:uri="urn:schemas-microsoft-com:office:smarttags" w:element="PlaceType">
        <w:r w:rsidRPr="00676715">
          <w:rPr>
            <w:sz w:val="24"/>
            <w:lang w:val="en-US"/>
          </w:rPr>
          <w:t>University</w:t>
        </w:r>
      </w:smartTag>
      <w:r w:rsidRPr="00676715">
        <w:rPr>
          <w:sz w:val="24"/>
          <w:lang w:val="en-US"/>
        </w:rPr>
        <w:t xml:space="preserve">) / </w:t>
      </w:r>
      <w:proofErr w:type="spellStart"/>
      <w:r w:rsidRPr="00676715">
        <w:rPr>
          <w:sz w:val="24"/>
          <w:lang w:val="en-US"/>
        </w:rPr>
        <w:t>Dorothee</w:t>
      </w:r>
      <w:proofErr w:type="spellEnd"/>
      <w:r w:rsidRPr="00676715">
        <w:rPr>
          <w:sz w:val="24"/>
          <w:lang w:val="en-US"/>
        </w:rPr>
        <w:t xml:space="preserve"> </w:t>
      </w:r>
      <w:proofErr w:type="spellStart"/>
      <w:r w:rsidRPr="00676715">
        <w:rPr>
          <w:sz w:val="24"/>
          <w:lang w:val="en-US"/>
        </w:rPr>
        <w:t>Birke</w:t>
      </w:r>
      <w:proofErr w:type="spellEnd"/>
      <w:r w:rsidRPr="00676715">
        <w:rPr>
          <w:sz w:val="24"/>
          <w:lang w:val="en-US"/>
        </w:rPr>
        <w:t xml:space="preserve"> (</w:t>
      </w:r>
      <w:smartTag w:uri="urn:schemas-microsoft-com:office:smarttags" w:element="PlaceName">
        <w:smartTag w:uri="urn:schemas-microsoft-com:office:smarttags" w:element="place">
          <w:r w:rsidRPr="00676715">
            <w:rPr>
              <w:sz w:val="24"/>
              <w:lang w:val="en-US"/>
            </w:rPr>
            <w:t>Freiburg</w:t>
          </w:r>
        </w:smartTag>
        <w:r w:rsidRPr="00676715">
          <w:rPr>
            <w:sz w:val="24"/>
            <w:lang w:val="en-US"/>
          </w:rPr>
          <w:t xml:space="preserve"> </w:t>
        </w:r>
        <w:smartTag w:uri="urn:schemas-microsoft-com:office:smarttags" w:element="PlaceType">
          <w:r w:rsidRPr="00676715">
            <w:rPr>
              <w:sz w:val="24"/>
              <w:lang w:val="en-US"/>
            </w:rPr>
            <w:t>University</w:t>
          </w:r>
        </w:smartTag>
      </w:smartTag>
      <w:r w:rsidRPr="00676715">
        <w:rPr>
          <w:sz w:val="24"/>
          <w:lang w:val="en-US"/>
        </w:rPr>
        <w:t>)</w:t>
      </w:r>
    </w:p>
    <w:p w:rsidR="009046DA" w:rsidRDefault="009046DA" w:rsidP="00C855A6">
      <w:pPr>
        <w:rPr>
          <w:sz w:val="24"/>
          <w:lang w:val="en-US"/>
        </w:rPr>
      </w:pPr>
    </w:p>
    <w:p w:rsidR="009046DA" w:rsidRPr="00676715" w:rsidRDefault="009046DA" w:rsidP="00676715">
      <w:pPr>
        <w:jc w:val="both"/>
        <w:rPr>
          <w:sz w:val="24"/>
          <w:lang w:val="en-US"/>
        </w:rPr>
      </w:pPr>
      <w:r>
        <w:rPr>
          <w:sz w:val="24"/>
          <w:lang w:val="en-US"/>
        </w:rPr>
        <w:t>‘</w:t>
      </w:r>
      <w:r w:rsidRPr="00676715">
        <w:rPr>
          <w:sz w:val="24"/>
          <w:lang w:val="en-US"/>
        </w:rPr>
        <w:t>Home</w:t>
      </w:r>
      <w:r>
        <w:rPr>
          <w:sz w:val="24"/>
          <w:lang w:val="en-US"/>
        </w:rPr>
        <w:t>’ is</w:t>
      </w:r>
      <w:r w:rsidRPr="00676715">
        <w:rPr>
          <w:sz w:val="24"/>
          <w:lang w:val="en-US"/>
        </w:rPr>
        <w:t xml:space="preserve"> arguably </w:t>
      </w:r>
      <w:r>
        <w:rPr>
          <w:sz w:val="24"/>
          <w:lang w:val="en-US"/>
        </w:rPr>
        <w:t xml:space="preserve">one of </w:t>
      </w:r>
      <w:r w:rsidRPr="00676715">
        <w:rPr>
          <w:sz w:val="24"/>
          <w:lang w:val="en-US"/>
        </w:rPr>
        <w:t xml:space="preserve">the most cherished concepts and values in contemporary times. In the age of globalization with its increased flow </w:t>
      </w:r>
      <w:r w:rsidRPr="00460909">
        <w:rPr>
          <w:sz w:val="24"/>
          <w:lang w:val="en-US"/>
        </w:rPr>
        <w:t xml:space="preserve">of </w:t>
      </w:r>
      <w:r>
        <w:rPr>
          <w:sz w:val="24"/>
          <w:lang w:val="en-US"/>
        </w:rPr>
        <w:t>“</w:t>
      </w:r>
      <w:r w:rsidRPr="00460909">
        <w:rPr>
          <w:sz w:val="24"/>
          <w:lang w:val="en-US"/>
        </w:rPr>
        <w:t>people, images, ideas, technology, money and commodities</w:t>
      </w:r>
      <w:r>
        <w:rPr>
          <w:sz w:val="24"/>
          <w:lang w:val="en-US"/>
        </w:rPr>
        <w:t>”</w:t>
      </w:r>
      <w:r w:rsidRPr="00460909">
        <w:rPr>
          <w:sz w:val="24"/>
          <w:lang w:val="en-US"/>
        </w:rPr>
        <w:t xml:space="preserve"> (</w:t>
      </w:r>
      <w:proofErr w:type="spellStart"/>
      <w:r w:rsidRPr="00460909">
        <w:rPr>
          <w:sz w:val="24"/>
          <w:lang w:val="en-US"/>
        </w:rPr>
        <w:t>Appadurai</w:t>
      </w:r>
      <w:proofErr w:type="spellEnd"/>
      <w:r w:rsidRPr="00460909">
        <w:rPr>
          <w:sz w:val="24"/>
          <w:lang w:val="en-US"/>
        </w:rPr>
        <w:t>), home continues</w:t>
      </w:r>
      <w:r>
        <w:rPr>
          <w:sz w:val="24"/>
          <w:lang w:val="en-US"/>
        </w:rPr>
        <w:t xml:space="preserve"> to hold </w:t>
      </w:r>
      <w:r w:rsidRPr="00676715">
        <w:rPr>
          <w:sz w:val="24"/>
          <w:lang w:val="en-US"/>
        </w:rPr>
        <w:t xml:space="preserve">the promise of being a safe haven against forces of change. At the same time, notions of home are shifting </w:t>
      </w:r>
      <w:r>
        <w:rPr>
          <w:sz w:val="24"/>
          <w:lang w:val="en-US"/>
        </w:rPr>
        <w:t xml:space="preserve">as individual </w:t>
      </w:r>
      <w:proofErr w:type="spellStart"/>
      <w:r w:rsidRPr="00676715">
        <w:rPr>
          <w:sz w:val="24"/>
          <w:lang w:val="en-US"/>
        </w:rPr>
        <w:t>lifeworlds</w:t>
      </w:r>
      <w:proofErr w:type="spellEnd"/>
      <w:r w:rsidRPr="00676715">
        <w:rPr>
          <w:sz w:val="24"/>
          <w:lang w:val="en-US"/>
        </w:rPr>
        <w:t xml:space="preserve"> </w:t>
      </w:r>
      <w:r>
        <w:rPr>
          <w:sz w:val="24"/>
          <w:lang w:val="en-US"/>
        </w:rPr>
        <w:t>transform</w:t>
      </w:r>
      <w:r w:rsidRPr="00676715">
        <w:rPr>
          <w:sz w:val="24"/>
          <w:lang w:val="en-US"/>
        </w:rPr>
        <w:t xml:space="preserve">. </w:t>
      </w:r>
      <w:r w:rsidR="001F3794">
        <w:rPr>
          <w:sz w:val="24"/>
          <w:lang w:val="en-US"/>
        </w:rPr>
        <w:t xml:space="preserve">The ongoing fierce debate on cultural </w:t>
      </w:r>
      <w:r w:rsidRPr="00676715">
        <w:rPr>
          <w:sz w:val="24"/>
          <w:lang w:val="en-US"/>
        </w:rPr>
        <w:t xml:space="preserve">ideals of home </w:t>
      </w:r>
      <w:r w:rsidR="001F3794">
        <w:rPr>
          <w:sz w:val="24"/>
          <w:lang w:val="en-US"/>
        </w:rPr>
        <w:t xml:space="preserve">is fuelled by the </w:t>
      </w:r>
      <w:r w:rsidRPr="00676715">
        <w:rPr>
          <w:sz w:val="24"/>
          <w:lang w:val="en-US"/>
        </w:rPr>
        <w:t xml:space="preserve">intimate </w:t>
      </w:r>
      <w:r w:rsidR="001F3794">
        <w:rPr>
          <w:sz w:val="24"/>
          <w:lang w:val="en-US"/>
        </w:rPr>
        <w:t xml:space="preserve">connection between home and </w:t>
      </w:r>
      <w:r w:rsidRPr="00676715">
        <w:rPr>
          <w:sz w:val="24"/>
          <w:lang w:val="en-US"/>
        </w:rPr>
        <w:t xml:space="preserve">identity politics. A case in point is the political currency home gained in the wake of the ‘war on terror’ and the political discourses that </w:t>
      </w:r>
      <w:r>
        <w:rPr>
          <w:sz w:val="24"/>
          <w:lang w:val="en-US"/>
        </w:rPr>
        <w:t>draw on</w:t>
      </w:r>
      <w:r w:rsidRPr="00676715">
        <w:rPr>
          <w:sz w:val="24"/>
          <w:lang w:val="en-US"/>
        </w:rPr>
        <w:t xml:space="preserve"> </w:t>
      </w:r>
      <w:r>
        <w:rPr>
          <w:sz w:val="24"/>
          <w:lang w:val="en-US"/>
        </w:rPr>
        <w:t xml:space="preserve">the </w:t>
      </w:r>
      <w:r w:rsidRPr="00676715">
        <w:rPr>
          <w:sz w:val="24"/>
          <w:lang w:val="en-US"/>
        </w:rPr>
        <w:t xml:space="preserve">analogy between defending one’s family home and defending the nation. </w:t>
      </w:r>
      <w:r>
        <w:rPr>
          <w:sz w:val="24"/>
          <w:lang w:val="en-US"/>
        </w:rPr>
        <w:t>The</w:t>
      </w:r>
      <w:r w:rsidRPr="00676715">
        <w:rPr>
          <w:sz w:val="24"/>
          <w:lang w:val="en-US"/>
        </w:rPr>
        <w:t xml:space="preserve"> easy slippage between home and homeland gives rise to the loaded question ‘who is invited into the home, who is a welcome guest and who is perceived as an intruder’? </w:t>
      </w:r>
    </w:p>
    <w:p w:rsidR="009046DA" w:rsidRDefault="009046DA" w:rsidP="00676715">
      <w:pPr>
        <w:jc w:val="both"/>
        <w:rPr>
          <w:sz w:val="24"/>
          <w:lang w:val="en-US"/>
        </w:rPr>
      </w:pPr>
      <w:r w:rsidRPr="00676715">
        <w:rPr>
          <w:sz w:val="24"/>
          <w:lang w:val="en-US"/>
        </w:rPr>
        <w:t>The past years have witnessed a surge of critical interest in home</w:t>
      </w:r>
      <w:r>
        <w:rPr>
          <w:sz w:val="24"/>
          <w:lang w:val="en-US"/>
        </w:rPr>
        <w:t>, as is reflected in</w:t>
      </w:r>
      <w:r w:rsidRPr="00676715">
        <w:rPr>
          <w:sz w:val="24"/>
          <w:lang w:val="en-US"/>
        </w:rPr>
        <w:t xml:space="preserve"> the establishment of the Centre for Studies of Home (University of London) and the Marie Curie Initial Training Network on “</w:t>
      </w:r>
      <w:proofErr w:type="spellStart"/>
      <w:r w:rsidRPr="00676715">
        <w:rPr>
          <w:sz w:val="24"/>
          <w:lang w:val="en-US"/>
        </w:rPr>
        <w:t>Diasporic</w:t>
      </w:r>
      <w:proofErr w:type="spellEnd"/>
      <w:r w:rsidRPr="00676715">
        <w:rPr>
          <w:sz w:val="24"/>
          <w:lang w:val="en-US"/>
        </w:rPr>
        <w:t xml:space="preserve"> Constructions of Home and Belonging” (</w:t>
      </w:r>
      <w:proofErr w:type="spellStart"/>
      <w:r w:rsidRPr="00676715">
        <w:rPr>
          <w:sz w:val="24"/>
          <w:lang w:val="en-US"/>
        </w:rPr>
        <w:t>Münster</w:t>
      </w:r>
      <w:proofErr w:type="spellEnd"/>
      <w:r w:rsidRPr="00676715">
        <w:rPr>
          <w:sz w:val="24"/>
          <w:lang w:val="en-US"/>
        </w:rPr>
        <w:t xml:space="preserve"> University). This panel seeks to contribute to these ongoing research activities by exploring different conceptualizations of ‘home’ in Anglophone </w:t>
      </w:r>
      <w:r>
        <w:rPr>
          <w:sz w:val="24"/>
          <w:lang w:val="en-US"/>
        </w:rPr>
        <w:t xml:space="preserve">cultures, with a particular focus on </w:t>
      </w:r>
      <w:proofErr w:type="gramStart"/>
      <w:r>
        <w:rPr>
          <w:sz w:val="24"/>
          <w:lang w:val="en-US"/>
        </w:rPr>
        <w:t>contemporary</w:t>
      </w:r>
      <w:proofErr w:type="gramEnd"/>
      <w:r>
        <w:rPr>
          <w:sz w:val="24"/>
          <w:lang w:val="en-US"/>
        </w:rPr>
        <w:t xml:space="preserve"> literature, film or corpora. Presentations on the concept prior to the 1970s are also welcome, but should explicitly consider connections to present states of affairs</w:t>
      </w:r>
      <w:r w:rsidRPr="00676715">
        <w:rPr>
          <w:sz w:val="24"/>
          <w:lang w:val="en-US"/>
        </w:rPr>
        <w:t xml:space="preserve">. </w:t>
      </w:r>
      <w:r>
        <w:rPr>
          <w:sz w:val="24"/>
          <w:lang w:val="en-US"/>
        </w:rPr>
        <w:t>The term ‘un/making’ in the title of our panel draws attention to how home is produced through everyday practices and medial constructions. The panel is open to contributions from literary and cultural studies as well as linguistics.</w:t>
      </w:r>
    </w:p>
    <w:p w:rsidR="009046DA" w:rsidRDefault="009046DA" w:rsidP="00676715">
      <w:pPr>
        <w:jc w:val="both"/>
        <w:rPr>
          <w:sz w:val="24"/>
          <w:lang w:val="en-US"/>
        </w:rPr>
      </w:pPr>
      <w:r w:rsidRPr="00676715">
        <w:rPr>
          <w:sz w:val="24"/>
          <w:lang w:val="en-US"/>
        </w:rPr>
        <w:t>Papers may be on a variety of topics including, but not limited to</w:t>
      </w:r>
      <w:r>
        <w:rPr>
          <w:sz w:val="24"/>
          <w:lang w:val="en-US"/>
        </w:rPr>
        <w:t>:</w:t>
      </w:r>
    </w:p>
    <w:p w:rsidR="009046DA" w:rsidRDefault="009046DA" w:rsidP="00E41417">
      <w:pPr>
        <w:pStyle w:val="Listenabsatz"/>
        <w:numPr>
          <w:ilvl w:val="0"/>
          <w:numId w:val="1"/>
        </w:numPr>
        <w:jc w:val="both"/>
        <w:rPr>
          <w:sz w:val="24"/>
          <w:lang w:val="en-US"/>
        </w:rPr>
      </w:pPr>
      <w:r>
        <w:rPr>
          <w:sz w:val="24"/>
          <w:lang w:val="en-US"/>
        </w:rPr>
        <w:t>language and home</w:t>
      </w:r>
    </w:p>
    <w:p w:rsidR="009046DA" w:rsidRDefault="009046DA" w:rsidP="00676715">
      <w:pPr>
        <w:pStyle w:val="Listenabsatz"/>
        <w:numPr>
          <w:ilvl w:val="0"/>
          <w:numId w:val="1"/>
        </w:numPr>
        <w:jc w:val="both"/>
        <w:rPr>
          <w:sz w:val="24"/>
          <w:lang w:val="en-US"/>
        </w:rPr>
      </w:pPr>
      <w:r>
        <w:rPr>
          <w:sz w:val="24"/>
          <w:lang w:val="en-US"/>
        </w:rPr>
        <w:t>spatial and material practices of home (e.g. architecture, the significance of things, etc.)</w:t>
      </w:r>
    </w:p>
    <w:p w:rsidR="009046DA" w:rsidRDefault="009046DA" w:rsidP="00676715">
      <w:pPr>
        <w:pStyle w:val="Listenabsatz"/>
        <w:numPr>
          <w:ilvl w:val="0"/>
          <w:numId w:val="1"/>
        </w:numPr>
        <w:jc w:val="both"/>
        <w:rPr>
          <w:sz w:val="24"/>
          <w:lang w:val="en-US"/>
        </w:rPr>
      </w:pPr>
      <w:r>
        <w:rPr>
          <w:sz w:val="24"/>
          <w:lang w:val="en-US"/>
        </w:rPr>
        <w:t xml:space="preserve">geographies of home (e.g. sub/urban homes, country homes, transnational homes) </w:t>
      </w:r>
    </w:p>
    <w:p w:rsidR="009046DA" w:rsidRDefault="009046DA" w:rsidP="00676715">
      <w:pPr>
        <w:pStyle w:val="Listenabsatz"/>
        <w:numPr>
          <w:ilvl w:val="0"/>
          <w:numId w:val="1"/>
        </w:numPr>
        <w:jc w:val="both"/>
        <w:rPr>
          <w:sz w:val="24"/>
          <w:lang w:val="en-US"/>
        </w:rPr>
      </w:pPr>
      <w:r>
        <w:rPr>
          <w:sz w:val="24"/>
          <w:lang w:val="en-US"/>
        </w:rPr>
        <w:t>home and political worlds</w:t>
      </w:r>
    </w:p>
    <w:p w:rsidR="009046DA" w:rsidRDefault="009046DA" w:rsidP="00676715">
      <w:pPr>
        <w:pStyle w:val="Listenabsatz"/>
        <w:numPr>
          <w:ilvl w:val="0"/>
          <w:numId w:val="1"/>
        </w:numPr>
        <w:jc w:val="both"/>
        <w:rPr>
          <w:sz w:val="24"/>
          <w:lang w:val="en-US"/>
        </w:rPr>
      </w:pPr>
      <w:r>
        <w:rPr>
          <w:sz w:val="24"/>
          <w:lang w:val="en-US"/>
        </w:rPr>
        <w:t>uncanny homes</w:t>
      </w:r>
    </w:p>
    <w:p w:rsidR="009046DA" w:rsidRDefault="009046DA" w:rsidP="00676715">
      <w:pPr>
        <w:pStyle w:val="Listenabsatz"/>
        <w:numPr>
          <w:ilvl w:val="0"/>
          <w:numId w:val="1"/>
        </w:numPr>
        <w:jc w:val="both"/>
        <w:rPr>
          <w:sz w:val="24"/>
          <w:lang w:val="en-US"/>
        </w:rPr>
      </w:pPr>
      <w:r>
        <w:rPr>
          <w:sz w:val="24"/>
          <w:lang w:val="en-US"/>
        </w:rPr>
        <w:t>home and the environment (</w:t>
      </w:r>
      <w:proofErr w:type="spellStart"/>
      <w:r>
        <w:rPr>
          <w:sz w:val="24"/>
          <w:lang w:val="en-US"/>
        </w:rPr>
        <w:t>ecocritical</w:t>
      </w:r>
      <w:proofErr w:type="spellEnd"/>
      <w:r>
        <w:rPr>
          <w:sz w:val="24"/>
          <w:lang w:val="en-US"/>
        </w:rPr>
        <w:t xml:space="preserve"> perspectives on home)</w:t>
      </w:r>
    </w:p>
    <w:p w:rsidR="009046DA" w:rsidRDefault="009046DA" w:rsidP="00676715">
      <w:pPr>
        <w:pStyle w:val="Listenabsatz"/>
        <w:numPr>
          <w:ilvl w:val="0"/>
          <w:numId w:val="1"/>
        </w:numPr>
        <w:jc w:val="both"/>
        <w:rPr>
          <w:sz w:val="24"/>
          <w:lang w:val="en-US"/>
        </w:rPr>
      </w:pPr>
      <w:r>
        <w:rPr>
          <w:sz w:val="24"/>
          <w:lang w:val="en-US"/>
        </w:rPr>
        <w:t>…</w:t>
      </w:r>
    </w:p>
    <w:p w:rsidR="009046DA" w:rsidRDefault="009046DA" w:rsidP="00460909">
      <w:pPr>
        <w:jc w:val="both"/>
        <w:rPr>
          <w:sz w:val="24"/>
          <w:lang w:val="en-US"/>
        </w:rPr>
      </w:pPr>
    </w:p>
    <w:p w:rsidR="0064101B" w:rsidRDefault="0064101B" w:rsidP="00460909">
      <w:pPr>
        <w:jc w:val="both"/>
        <w:rPr>
          <w:sz w:val="24"/>
          <w:lang w:val="en-US"/>
        </w:rPr>
      </w:pPr>
      <w:r>
        <w:rPr>
          <w:sz w:val="24"/>
          <w:lang w:val="en-US"/>
        </w:rPr>
        <w:t xml:space="preserve">Please send proposals </w:t>
      </w:r>
      <w:r w:rsidRPr="0064101B">
        <w:rPr>
          <w:b/>
          <w:sz w:val="24"/>
          <w:lang w:val="en-US"/>
        </w:rPr>
        <w:t>by 31. August 2014</w:t>
      </w:r>
      <w:r>
        <w:rPr>
          <w:sz w:val="24"/>
          <w:lang w:val="en-US"/>
        </w:rPr>
        <w:t xml:space="preserve"> to</w:t>
      </w:r>
    </w:p>
    <w:p w:rsidR="0064101B" w:rsidRDefault="0064101B" w:rsidP="00460909">
      <w:pPr>
        <w:jc w:val="both"/>
        <w:rPr>
          <w:sz w:val="24"/>
          <w:lang w:val="en-US"/>
        </w:rPr>
      </w:pPr>
      <w:proofErr w:type="gramStart"/>
      <w:r>
        <w:rPr>
          <w:sz w:val="24"/>
          <w:lang w:val="en-US"/>
        </w:rPr>
        <w:t>sbutter“</w:t>
      </w:r>
      <w:proofErr w:type="gramEnd"/>
      <w:r>
        <w:rPr>
          <w:sz w:val="24"/>
          <w:lang w:val="en-US"/>
        </w:rPr>
        <w:t xml:space="preserve">at”mail.uni-mannheim.de  </w:t>
      </w:r>
      <w:r w:rsidR="00892F6D">
        <w:rPr>
          <w:sz w:val="24"/>
          <w:lang w:val="en-US"/>
        </w:rPr>
        <w:t xml:space="preserve">  </w:t>
      </w:r>
      <w:r>
        <w:rPr>
          <w:sz w:val="24"/>
          <w:lang w:val="en-US"/>
        </w:rPr>
        <w:t xml:space="preserve"> or   </w:t>
      </w:r>
      <w:r w:rsidR="00892F6D">
        <w:rPr>
          <w:sz w:val="24"/>
          <w:lang w:val="en-US"/>
        </w:rPr>
        <w:t xml:space="preserve">  </w:t>
      </w:r>
      <w:bookmarkStart w:id="0" w:name="_GoBack"/>
      <w:bookmarkEnd w:id="0"/>
      <w:r w:rsidR="00396E24">
        <w:rPr>
          <w:sz w:val="24"/>
          <w:lang w:val="en-US"/>
        </w:rPr>
        <w:t>dorothee.birke“at”</w:t>
      </w:r>
      <w:r w:rsidR="00396E24" w:rsidRPr="00396E24">
        <w:rPr>
          <w:sz w:val="24"/>
          <w:lang w:val="en-US"/>
        </w:rPr>
        <w:t>frias.uni-freiburg.de</w:t>
      </w:r>
    </w:p>
    <w:p w:rsidR="0064101B" w:rsidRDefault="0064101B" w:rsidP="00460909">
      <w:pPr>
        <w:jc w:val="both"/>
        <w:rPr>
          <w:sz w:val="24"/>
          <w:lang w:val="en-US"/>
        </w:rPr>
      </w:pPr>
    </w:p>
    <w:sectPr w:rsidR="0064101B" w:rsidSect="00AE2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E1E"/>
    <w:multiLevelType w:val="hybridMultilevel"/>
    <w:tmpl w:val="12802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6C"/>
    <w:rsid w:val="0004534F"/>
    <w:rsid w:val="001F3794"/>
    <w:rsid w:val="003523CC"/>
    <w:rsid w:val="00396E24"/>
    <w:rsid w:val="003A5FD8"/>
    <w:rsid w:val="00460909"/>
    <w:rsid w:val="00465E35"/>
    <w:rsid w:val="00574331"/>
    <w:rsid w:val="005C26FF"/>
    <w:rsid w:val="0064101B"/>
    <w:rsid w:val="00676715"/>
    <w:rsid w:val="006E5CFD"/>
    <w:rsid w:val="007F682B"/>
    <w:rsid w:val="00892F6D"/>
    <w:rsid w:val="008A2295"/>
    <w:rsid w:val="009046DA"/>
    <w:rsid w:val="00A65271"/>
    <w:rsid w:val="00AE234F"/>
    <w:rsid w:val="00B030A8"/>
    <w:rsid w:val="00C855A6"/>
    <w:rsid w:val="00D6016C"/>
    <w:rsid w:val="00E41417"/>
    <w:rsid w:val="00EE4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34F"/>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76715"/>
    <w:pPr>
      <w:ind w:left="720"/>
      <w:contextualSpacing/>
    </w:pPr>
  </w:style>
  <w:style w:type="character" w:customStyle="1" w:styleId="st">
    <w:name w:val="st"/>
    <w:basedOn w:val="Absatz-Standardschriftart"/>
    <w:uiPriority w:val="99"/>
    <w:rsid w:val="00460909"/>
    <w:rPr>
      <w:rFonts w:cs="Times New Roman"/>
    </w:rPr>
  </w:style>
  <w:style w:type="character" w:styleId="Hervorhebung">
    <w:name w:val="Emphasis"/>
    <w:basedOn w:val="Absatz-Standardschriftart"/>
    <w:uiPriority w:val="99"/>
    <w:qFormat/>
    <w:rsid w:val="00460909"/>
    <w:rPr>
      <w:rFonts w:cs="Times New Roman"/>
      <w:i/>
      <w:iCs/>
    </w:rPr>
  </w:style>
  <w:style w:type="paragraph" w:styleId="Sprechblasentext">
    <w:name w:val="Balloon Text"/>
    <w:basedOn w:val="Standard"/>
    <w:link w:val="SprechblasentextZchn"/>
    <w:uiPriority w:val="99"/>
    <w:semiHidden/>
    <w:rsid w:val="007F68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360"/>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34F"/>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76715"/>
    <w:pPr>
      <w:ind w:left="720"/>
      <w:contextualSpacing/>
    </w:pPr>
  </w:style>
  <w:style w:type="character" w:customStyle="1" w:styleId="st">
    <w:name w:val="st"/>
    <w:basedOn w:val="Absatz-Standardschriftart"/>
    <w:uiPriority w:val="99"/>
    <w:rsid w:val="00460909"/>
    <w:rPr>
      <w:rFonts w:cs="Times New Roman"/>
    </w:rPr>
  </w:style>
  <w:style w:type="character" w:styleId="Hervorhebung">
    <w:name w:val="Emphasis"/>
    <w:basedOn w:val="Absatz-Standardschriftart"/>
    <w:uiPriority w:val="99"/>
    <w:qFormat/>
    <w:rsid w:val="00460909"/>
    <w:rPr>
      <w:rFonts w:cs="Times New Roman"/>
      <w:i/>
      <w:iCs/>
    </w:rPr>
  </w:style>
  <w:style w:type="paragraph" w:styleId="Sprechblasentext">
    <w:name w:val="Balloon Text"/>
    <w:basedOn w:val="Standard"/>
    <w:link w:val="SprechblasentextZchn"/>
    <w:uiPriority w:val="99"/>
    <w:semiHidden/>
    <w:rsid w:val="007F68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360"/>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Un/Making Homes in Contemporary Anglophone Literature and Film</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Un/Making Homes in Contemporary Anglophone Literature and Film</dc:title>
  <dc:creator>Administrator</dc:creator>
  <cp:lastModifiedBy>Administrator</cp:lastModifiedBy>
  <cp:revision>11</cp:revision>
  <cp:lastPrinted>2013-07-23T14:58:00Z</cp:lastPrinted>
  <dcterms:created xsi:type="dcterms:W3CDTF">2013-07-29T13:06:00Z</dcterms:created>
  <dcterms:modified xsi:type="dcterms:W3CDTF">2014-03-03T13:24:00Z</dcterms:modified>
</cp:coreProperties>
</file>